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7EA22" w14:textId="77777777" w:rsidR="00AF698C" w:rsidRDefault="00AF698C" w:rsidP="004B094A">
      <w:pPr>
        <w:jc w:val="center"/>
        <w:rPr>
          <w:b/>
        </w:rPr>
      </w:pPr>
      <w:r w:rsidRPr="00F03123">
        <w:rPr>
          <w:rFonts w:ascii="Times New Roman" w:eastAsia="Times New Roman" w:hAnsi="Times New Roman" w:cs="Times New Roman"/>
          <w:b/>
          <w:sz w:val="24"/>
          <w:szCs w:val="24"/>
        </w:rPr>
        <w:t xml:space="preserve">Criteria for </w:t>
      </w:r>
      <w:r>
        <w:rPr>
          <w:rFonts w:ascii="Times New Roman" w:eastAsia="Times New Roman" w:hAnsi="Times New Roman" w:cs="Times New Roman"/>
          <w:b/>
          <w:sz w:val="24"/>
          <w:szCs w:val="24"/>
        </w:rPr>
        <w:t>P</w:t>
      </w:r>
      <w:r w:rsidRPr="00F03123">
        <w:rPr>
          <w:rFonts w:ascii="Times New Roman" w:eastAsia="Times New Roman" w:hAnsi="Times New Roman" w:cs="Times New Roman"/>
          <w:b/>
          <w:sz w:val="24"/>
          <w:szCs w:val="24"/>
        </w:rPr>
        <w:t>romotion of Lecturer to Senior Lecturer</w:t>
      </w:r>
    </w:p>
    <w:p w14:paraId="3E5DDB8A" w14:textId="587BC4D4" w:rsidR="00B3072E" w:rsidRPr="006A70D3" w:rsidRDefault="00D029CB" w:rsidP="00021ACD">
      <w:pPr>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Lecturers who have completed </w:t>
      </w:r>
      <w:r w:rsidRPr="00D248D4">
        <w:rPr>
          <w:rFonts w:ascii="Times New Roman" w:eastAsia="Times New Roman" w:hAnsi="Times New Roman" w:cs="Times New Roman"/>
          <w:b/>
          <w:sz w:val="24"/>
          <w:szCs w:val="24"/>
        </w:rPr>
        <w:t>five</w:t>
      </w:r>
      <w:r w:rsidRPr="00021ACD">
        <w:rPr>
          <w:rFonts w:ascii="Times New Roman" w:eastAsia="Times New Roman" w:hAnsi="Times New Roman" w:cs="Times New Roman"/>
          <w:sz w:val="24"/>
          <w:szCs w:val="24"/>
        </w:rPr>
        <w:t xml:space="preserve"> years of teaching at PFW are eligible </w:t>
      </w:r>
      <w:r w:rsidR="00021ACD" w:rsidRPr="00021ACD">
        <w:rPr>
          <w:rFonts w:ascii="Times New Roman" w:eastAsia="Times New Roman" w:hAnsi="Times New Roman" w:cs="Times New Roman"/>
          <w:sz w:val="24"/>
          <w:szCs w:val="24"/>
        </w:rPr>
        <w:t>for promotion</w:t>
      </w:r>
      <w:r w:rsidR="00D248D4">
        <w:rPr>
          <w:rFonts w:ascii="Times New Roman" w:eastAsia="Times New Roman" w:hAnsi="Times New Roman" w:cs="Times New Roman"/>
          <w:sz w:val="24"/>
          <w:szCs w:val="24"/>
        </w:rPr>
        <w:t xml:space="preserve"> to senior lecturer</w:t>
      </w:r>
      <w:r w:rsidR="00942D60">
        <w:rPr>
          <w:rFonts w:ascii="Times New Roman" w:eastAsia="Times New Roman" w:hAnsi="Times New Roman" w:cs="Times New Roman"/>
          <w:sz w:val="24"/>
          <w:szCs w:val="24"/>
        </w:rPr>
        <w:t xml:space="preserve">. Lecturers must </w:t>
      </w:r>
      <w:r w:rsidR="008A29F0">
        <w:rPr>
          <w:rFonts w:ascii="Times New Roman" w:eastAsia="Times New Roman" w:hAnsi="Times New Roman" w:cs="Times New Roman"/>
          <w:sz w:val="24"/>
          <w:szCs w:val="24"/>
        </w:rPr>
        <w:t>demonstrate excellen</w:t>
      </w:r>
      <w:r w:rsidR="00DC5E0E">
        <w:rPr>
          <w:rFonts w:ascii="Times New Roman" w:eastAsia="Times New Roman" w:hAnsi="Times New Roman" w:cs="Times New Roman"/>
          <w:sz w:val="24"/>
          <w:szCs w:val="24"/>
        </w:rPr>
        <w:t xml:space="preserve">ce </w:t>
      </w:r>
      <w:r w:rsidR="008A29F0">
        <w:rPr>
          <w:rFonts w:ascii="Times New Roman" w:eastAsia="Times New Roman" w:hAnsi="Times New Roman" w:cs="Times New Roman"/>
          <w:sz w:val="24"/>
          <w:szCs w:val="24"/>
        </w:rPr>
        <w:t xml:space="preserve">in teaching and competency in service as defined in the </w:t>
      </w:r>
      <w:r w:rsidR="008A29F0" w:rsidRPr="00DC5E0E">
        <w:rPr>
          <w:rFonts w:ascii="Times New Roman" w:eastAsia="Times New Roman" w:hAnsi="Times New Roman" w:cs="Times New Roman"/>
          <w:i/>
          <w:sz w:val="24"/>
          <w:szCs w:val="24"/>
        </w:rPr>
        <w:t>Enchiri</w:t>
      </w:r>
      <w:r w:rsidR="006A70D3">
        <w:rPr>
          <w:rFonts w:ascii="Times New Roman" w:eastAsia="Times New Roman" w:hAnsi="Times New Roman" w:cs="Times New Roman"/>
          <w:i/>
          <w:sz w:val="24"/>
          <w:szCs w:val="24"/>
        </w:rPr>
        <w:t>di</w:t>
      </w:r>
      <w:r w:rsidR="008A29F0" w:rsidRPr="00DC5E0E">
        <w:rPr>
          <w:rFonts w:ascii="Times New Roman" w:eastAsia="Times New Roman" w:hAnsi="Times New Roman" w:cs="Times New Roman"/>
          <w:i/>
          <w:sz w:val="24"/>
          <w:szCs w:val="24"/>
        </w:rPr>
        <w:t>on</w:t>
      </w:r>
      <w:r w:rsidR="006A70D3">
        <w:rPr>
          <w:rFonts w:ascii="Times New Roman" w:eastAsia="Times New Roman" w:hAnsi="Times New Roman" w:cs="Times New Roman"/>
          <w:sz w:val="24"/>
          <w:szCs w:val="24"/>
        </w:rPr>
        <w:t xml:space="preserve"> (Teaching excellence, p. 26; Service competency, p. 27).</w:t>
      </w:r>
    </w:p>
    <w:p w14:paraId="62FF1790" w14:textId="19DFA752" w:rsidR="006953F0" w:rsidRDefault="00277CE7" w:rsidP="006A70D3">
      <w:pPr>
        <w:pStyle w:val="ListParagraph"/>
        <w:numPr>
          <w:ilvl w:val="0"/>
          <w:numId w:val="8"/>
        </w:numPr>
        <w:ind w:left="540" w:hanging="45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Process</w:t>
      </w:r>
      <w:r w:rsidR="00C923D3">
        <w:rPr>
          <w:rFonts w:ascii="Times New Roman" w:eastAsia="Times New Roman" w:hAnsi="Times New Roman" w:cs="Times New Roman"/>
          <w:sz w:val="24"/>
          <w:szCs w:val="24"/>
        </w:rPr>
        <w:t xml:space="preserve"> for promotion</w:t>
      </w:r>
      <w:r w:rsidRPr="00021ACD">
        <w:rPr>
          <w:rFonts w:ascii="Times New Roman" w:eastAsia="Times New Roman" w:hAnsi="Times New Roman" w:cs="Times New Roman"/>
          <w:sz w:val="24"/>
          <w:szCs w:val="24"/>
        </w:rPr>
        <w:t xml:space="preserve">: </w:t>
      </w:r>
    </w:p>
    <w:p w14:paraId="1695D15B" w14:textId="0DD13DC9" w:rsidR="00C923D3" w:rsidRDefault="004B094A" w:rsidP="006953F0">
      <w:pPr>
        <w:pStyle w:val="ListParagraph"/>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The candidate should submit</w:t>
      </w:r>
      <w:r w:rsidR="006953F0">
        <w:rPr>
          <w:rFonts w:ascii="Times New Roman" w:eastAsia="Times New Roman" w:hAnsi="Times New Roman" w:cs="Times New Roman"/>
          <w:sz w:val="24"/>
          <w:szCs w:val="24"/>
        </w:rPr>
        <w:t xml:space="preserve"> to the department chair</w:t>
      </w:r>
      <w:r w:rsidRPr="00021ACD">
        <w:rPr>
          <w:rFonts w:ascii="Times New Roman" w:eastAsia="Times New Roman" w:hAnsi="Times New Roman" w:cs="Times New Roman"/>
          <w:sz w:val="24"/>
          <w:szCs w:val="24"/>
        </w:rPr>
        <w:t xml:space="preserve"> </w:t>
      </w:r>
      <w:r w:rsidR="004449BB" w:rsidRPr="00021ACD">
        <w:rPr>
          <w:rFonts w:ascii="Times New Roman" w:eastAsia="Times New Roman" w:hAnsi="Times New Roman" w:cs="Times New Roman"/>
          <w:sz w:val="24"/>
          <w:szCs w:val="24"/>
        </w:rPr>
        <w:t>the following material</w:t>
      </w:r>
      <w:r w:rsidR="006A70D3">
        <w:rPr>
          <w:rFonts w:ascii="Times New Roman" w:eastAsia="Times New Roman" w:hAnsi="Times New Roman" w:cs="Times New Roman"/>
          <w:sz w:val="24"/>
          <w:szCs w:val="24"/>
        </w:rPr>
        <w:t xml:space="preserve"> for distribution to the departmental Promotion &amp; Tenure &amp; Sabbatical Committee</w:t>
      </w:r>
      <w:r w:rsidR="004449BB" w:rsidRPr="00021ACD">
        <w:rPr>
          <w:rFonts w:ascii="Times New Roman" w:eastAsia="Times New Roman" w:hAnsi="Times New Roman" w:cs="Times New Roman"/>
          <w:sz w:val="24"/>
          <w:szCs w:val="24"/>
        </w:rPr>
        <w:t>:</w:t>
      </w:r>
      <w:r w:rsidR="006953F0">
        <w:rPr>
          <w:rFonts w:ascii="Times New Roman" w:eastAsia="Times New Roman" w:hAnsi="Times New Roman" w:cs="Times New Roman"/>
          <w:sz w:val="24"/>
          <w:szCs w:val="24"/>
        </w:rPr>
        <w:t xml:space="preserve"> </w:t>
      </w:r>
    </w:p>
    <w:p w14:paraId="3EA3AB9D" w14:textId="77777777" w:rsidR="007F2724" w:rsidRPr="00021ACD" w:rsidRDefault="007F2724" w:rsidP="007F2724">
      <w:pPr>
        <w:ind w:left="72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The Promotion Dossier (maximum length, 15 pages)</w:t>
      </w:r>
      <w:r>
        <w:rPr>
          <w:rFonts w:ascii="Times New Roman" w:eastAsia="Times New Roman" w:hAnsi="Times New Roman" w:cs="Times New Roman"/>
          <w:sz w:val="24"/>
          <w:szCs w:val="24"/>
        </w:rPr>
        <w:t xml:space="preserve"> should</w:t>
      </w:r>
      <w:r w:rsidRPr="00021ACD">
        <w:rPr>
          <w:rFonts w:ascii="Times New Roman" w:eastAsia="Times New Roman" w:hAnsi="Times New Roman" w:cs="Times New Roman"/>
          <w:sz w:val="24"/>
          <w:szCs w:val="24"/>
        </w:rPr>
        <w:t xml:space="preserve"> contain the following components:</w:t>
      </w:r>
    </w:p>
    <w:p w14:paraId="4ECD8D1D" w14:textId="5EBC4C26" w:rsidR="00C95042" w:rsidRPr="00625979" w:rsidRDefault="00625979" w:rsidP="00625979">
      <w:pPr>
        <w:ind w:left="1080"/>
        <w:rPr>
          <w:rFonts w:ascii="Times New Roman" w:eastAsia="Times New Roman" w:hAnsi="Times New Roman" w:cs="Times New Roman"/>
          <w:sz w:val="24"/>
          <w:szCs w:val="24"/>
        </w:rPr>
      </w:pPr>
      <w:r w:rsidRPr="00625979">
        <w:rPr>
          <w:rFonts w:ascii="Times New Roman" w:eastAsia="Times New Roman" w:hAnsi="Times New Roman" w:cs="Times New Roman"/>
          <w:sz w:val="24"/>
          <w:szCs w:val="24"/>
        </w:rPr>
        <w:t xml:space="preserve">A. </w:t>
      </w:r>
      <w:r w:rsidR="00C95042" w:rsidRPr="00625979">
        <w:rPr>
          <w:rFonts w:ascii="Times New Roman" w:eastAsia="Times New Roman" w:hAnsi="Times New Roman" w:cs="Times New Roman"/>
          <w:sz w:val="24"/>
          <w:szCs w:val="24"/>
        </w:rPr>
        <w:t xml:space="preserve">Candidate Statement: In no more than 1,000 words, the candidate will write an essay that synthesizes and lends coherence to the portfolio. The essay should provide readers with an orientation to key professional goals and accomplishments and should gain power from appropriate references to documentation appended to the dossier. Here, and throughout, the candidate should avoid extensive excerpting of appended materials. The statement should address such topics as the following: </w:t>
      </w:r>
    </w:p>
    <w:p w14:paraId="3EAB793C" w14:textId="77777777" w:rsidR="00C95042" w:rsidRPr="00021ACD" w:rsidRDefault="00C95042" w:rsidP="00C95042">
      <w:pPr>
        <w:pStyle w:val="ListParagraph"/>
        <w:numPr>
          <w:ilvl w:val="0"/>
          <w:numId w:val="5"/>
        </w:numPr>
        <w:ind w:left="180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professional philosophy </w:t>
      </w:r>
    </w:p>
    <w:p w14:paraId="5356DB9F" w14:textId="77777777" w:rsidR="00C95042" w:rsidRPr="00021ACD" w:rsidRDefault="00C95042" w:rsidP="00C95042">
      <w:pPr>
        <w:pStyle w:val="ListParagraph"/>
        <w:numPr>
          <w:ilvl w:val="0"/>
          <w:numId w:val="5"/>
        </w:numPr>
        <w:ind w:left="180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long-term goals in teaching and service </w:t>
      </w:r>
    </w:p>
    <w:p w14:paraId="46344105" w14:textId="77777777" w:rsidR="00C95042" w:rsidRPr="00021ACD" w:rsidRDefault="00C95042" w:rsidP="00C95042">
      <w:pPr>
        <w:pStyle w:val="ListParagraph"/>
        <w:numPr>
          <w:ilvl w:val="0"/>
          <w:numId w:val="5"/>
        </w:numPr>
        <w:ind w:left="180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area of excellence: teaching, </w:t>
      </w:r>
    </w:p>
    <w:p w14:paraId="5DAF49FC" w14:textId="77777777" w:rsidR="00C95042" w:rsidRPr="00021ACD" w:rsidRDefault="00C95042" w:rsidP="00C95042">
      <w:pPr>
        <w:pStyle w:val="ListParagraph"/>
        <w:numPr>
          <w:ilvl w:val="0"/>
          <w:numId w:val="5"/>
        </w:numPr>
        <w:ind w:left="180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activities related to teaching (research, service, etc.) </w:t>
      </w:r>
    </w:p>
    <w:p w14:paraId="28B63B57" w14:textId="77777777" w:rsidR="00C95042" w:rsidRPr="00021ACD" w:rsidRDefault="00C95042" w:rsidP="00C95042">
      <w:pPr>
        <w:pStyle w:val="ListParagraph"/>
        <w:numPr>
          <w:ilvl w:val="0"/>
          <w:numId w:val="5"/>
        </w:numPr>
        <w:ind w:left="180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overall significance of your accomplishments </w:t>
      </w:r>
    </w:p>
    <w:p w14:paraId="720F3692" w14:textId="77777777" w:rsidR="00C95042" w:rsidRPr="00021ACD" w:rsidRDefault="00C95042" w:rsidP="00C95042">
      <w:pPr>
        <w:pStyle w:val="ListParagraph"/>
        <w:numPr>
          <w:ilvl w:val="0"/>
          <w:numId w:val="5"/>
        </w:numPr>
        <w:ind w:left="180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unusual terms and conditions of employment of which reviewers of your dossier should be aware</w:t>
      </w:r>
    </w:p>
    <w:p w14:paraId="6568C28E" w14:textId="77777777" w:rsidR="00625979" w:rsidRPr="00625979" w:rsidRDefault="00625979" w:rsidP="00625979">
      <w:pPr>
        <w:spacing w:line="240" w:lineRule="auto"/>
        <w:ind w:left="1080"/>
        <w:rPr>
          <w:rFonts w:ascii="Times New Roman" w:eastAsia="Times New Roman" w:hAnsi="Times New Roman" w:cs="Times New Roman"/>
          <w:sz w:val="24"/>
          <w:szCs w:val="24"/>
        </w:rPr>
      </w:pPr>
      <w:r w:rsidRPr="00625979">
        <w:rPr>
          <w:rFonts w:ascii="Times New Roman" w:eastAsia="Times New Roman" w:hAnsi="Times New Roman" w:cs="Times New Roman"/>
          <w:sz w:val="24"/>
          <w:szCs w:val="24"/>
        </w:rPr>
        <w:t xml:space="preserve">B. </w:t>
      </w:r>
      <w:r w:rsidR="007F2724" w:rsidRPr="00625979">
        <w:rPr>
          <w:rFonts w:ascii="Times New Roman" w:eastAsia="Times New Roman" w:hAnsi="Times New Roman" w:cs="Times New Roman"/>
          <w:sz w:val="24"/>
          <w:szCs w:val="24"/>
        </w:rPr>
        <w:t>Reappointment recommendations from past five years</w:t>
      </w:r>
    </w:p>
    <w:p w14:paraId="51609BE7" w14:textId="6DF429C1" w:rsidR="007F2724" w:rsidRPr="00625979" w:rsidRDefault="00625979" w:rsidP="00625979">
      <w:pPr>
        <w:spacing w:line="240" w:lineRule="auto"/>
        <w:ind w:left="1080"/>
        <w:rPr>
          <w:rFonts w:ascii="Times New Roman" w:eastAsia="Times New Roman" w:hAnsi="Times New Roman" w:cs="Times New Roman"/>
          <w:sz w:val="24"/>
          <w:szCs w:val="24"/>
        </w:rPr>
      </w:pPr>
      <w:r w:rsidRPr="00625979">
        <w:rPr>
          <w:rFonts w:ascii="Times New Roman" w:eastAsia="Times New Roman" w:hAnsi="Times New Roman" w:cs="Times New Roman"/>
          <w:sz w:val="24"/>
          <w:szCs w:val="24"/>
        </w:rPr>
        <w:t xml:space="preserve">C. </w:t>
      </w:r>
      <w:r w:rsidR="007F2724" w:rsidRPr="00625979">
        <w:rPr>
          <w:rFonts w:ascii="Times New Roman" w:eastAsia="Times New Roman" w:hAnsi="Times New Roman" w:cs="Times New Roman"/>
          <w:sz w:val="24"/>
          <w:szCs w:val="24"/>
        </w:rPr>
        <w:t>Evidence of Teaching performance</w:t>
      </w:r>
      <w:r w:rsidR="00101CC6">
        <w:rPr>
          <w:rFonts w:ascii="Times New Roman" w:eastAsia="Times New Roman" w:hAnsi="Times New Roman" w:cs="Times New Roman"/>
          <w:sz w:val="24"/>
          <w:szCs w:val="24"/>
        </w:rPr>
        <w:t xml:space="preserve"> (see bulleted points below)</w:t>
      </w:r>
    </w:p>
    <w:p w14:paraId="653DBC6B" w14:textId="2DD5CD24" w:rsidR="007F2724" w:rsidRPr="00625979" w:rsidRDefault="00101CC6" w:rsidP="00625979">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25979" w:rsidRPr="00625979">
        <w:rPr>
          <w:rFonts w:ascii="Times New Roman" w:eastAsia="Times New Roman" w:hAnsi="Times New Roman" w:cs="Times New Roman"/>
          <w:sz w:val="24"/>
          <w:szCs w:val="24"/>
        </w:rPr>
        <w:t xml:space="preserve">. </w:t>
      </w:r>
      <w:r w:rsidR="007F2724" w:rsidRPr="00625979">
        <w:rPr>
          <w:rFonts w:ascii="Times New Roman" w:eastAsia="Times New Roman" w:hAnsi="Times New Roman" w:cs="Times New Roman"/>
          <w:sz w:val="24"/>
          <w:szCs w:val="24"/>
        </w:rPr>
        <w:t xml:space="preserve">Curriculum vitae </w:t>
      </w:r>
    </w:p>
    <w:p w14:paraId="5AC78797" w14:textId="4AF2B957" w:rsidR="00A91DD5" w:rsidRPr="00021ACD" w:rsidRDefault="00A91DD5" w:rsidP="00021ACD">
      <w:pPr>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Promotion from </w:t>
      </w:r>
      <w:bookmarkStart w:id="0" w:name="_GoBack"/>
      <w:bookmarkEnd w:id="0"/>
      <w:r w:rsidRPr="00021ACD">
        <w:rPr>
          <w:rFonts w:ascii="Times New Roman" w:eastAsia="Times New Roman" w:hAnsi="Times New Roman" w:cs="Times New Roman"/>
          <w:sz w:val="24"/>
          <w:szCs w:val="24"/>
        </w:rPr>
        <w:t>lecturer to senior lecturer requires strong, consistent, and dedicated teaching</w:t>
      </w:r>
      <w:r w:rsidR="00021ACD" w:rsidRPr="00021ACD">
        <w:rPr>
          <w:rFonts w:ascii="Times New Roman" w:eastAsia="Times New Roman" w:hAnsi="Times New Roman" w:cs="Times New Roman"/>
          <w:sz w:val="24"/>
          <w:szCs w:val="24"/>
        </w:rPr>
        <w:t xml:space="preserve"> that qualifies as “excellent” by the standards described in the </w:t>
      </w:r>
      <w:r w:rsidR="00021ACD" w:rsidRPr="00D248D4">
        <w:rPr>
          <w:rFonts w:ascii="Times New Roman" w:eastAsia="Times New Roman" w:hAnsi="Times New Roman" w:cs="Times New Roman"/>
          <w:i/>
          <w:sz w:val="24"/>
          <w:szCs w:val="24"/>
        </w:rPr>
        <w:t>Enchiridion</w:t>
      </w:r>
      <w:r w:rsidR="00021ACD" w:rsidRPr="00021ACD">
        <w:rPr>
          <w:rFonts w:ascii="Times New Roman" w:eastAsia="Times New Roman" w:hAnsi="Times New Roman" w:cs="Times New Roman"/>
          <w:sz w:val="24"/>
          <w:szCs w:val="24"/>
        </w:rPr>
        <w:t xml:space="preserve"> and </w:t>
      </w:r>
      <w:r w:rsidRPr="00021ACD">
        <w:rPr>
          <w:rFonts w:ascii="Times New Roman" w:eastAsia="Times New Roman" w:hAnsi="Times New Roman" w:cs="Times New Roman"/>
          <w:sz w:val="24"/>
          <w:szCs w:val="24"/>
        </w:rPr>
        <w:t>as evidenced from among the following</w:t>
      </w:r>
      <w:r w:rsidR="00021ACD" w:rsidRPr="00021ACD">
        <w:rPr>
          <w:rFonts w:ascii="Times New Roman" w:eastAsia="Times New Roman" w:hAnsi="Times New Roman" w:cs="Times New Roman"/>
          <w:sz w:val="24"/>
          <w:szCs w:val="24"/>
        </w:rPr>
        <w:t xml:space="preserve"> components</w:t>
      </w:r>
      <w:r w:rsidRPr="00021ACD">
        <w:rPr>
          <w:rFonts w:ascii="Times New Roman" w:eastAsia="Times New Roman" w:hAnsi="Times New Roman" w:cs="Times New Roman"/>
          <w:sz w:val="24"/>
          <w:szCs w:val="24"/>
        </w:rPr>
        <w:t xml:space="preserve">: </w:t>
      </w:r>
    </w:p>
    <w:p w14:paraId="33A98087" w14:textId="77777777" w:rsidR="00A91DD5" w:rsidRPr="00021ACD" w:rsidRDefault="00A91DD5" w:rsidP="00021ACD">
      <w:pPr>
        <w:ind w:left="630" w:hanging="36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 Course and/or curriculum design, redesign, and consistent improvement of course materials </w:t>
      </w:r>
    </w:p>
    <w:p w14:paraId="08B47843" w14:textId="77777777" w:rsidR="00A91DD5" w:rsidRPr="00021ACD" w:rsidRDefault="00A91DD5" w:rsidP="00021ACD">
      <w:pPr>
        <w:ind w:left="630" w:hanging="36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 Productive reflections on student feedback </w:t>
      </w:r>
    </w:p>
    <w:p w14:paraId="0E76652E" w14:textId="77777777" w:rsidR="00A91DD5" w:rsidRPr="00021ACD" w:rsidRDefault="00A91DD5" w:rsidP="00021ACD">
      <w:pPr>
        <w:ind w:left="630" w:hanging="36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 Three summative peer reviews from within the last five years, at least one of which must be a multi-semester longitudinal review </w:t>
      </w:r>
    </w:p>
    <w:p w14:paraId="6F144A15" w14:textId="77777777" w:rsidR="00A91DD5" w:rsidRPr="00021ACD" w:rsidRDefault="00A91DD5" w:rsidP="00021ACD">
      <w:pPr>
        <w:ind w:left="630" w:hanging="36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 Fostering teaching with </w:t>
      </w:r>
      <w:proofErr w:type="gramStart"/>
      <w:r w:rsidRPr="00021ACD">
        <w:rPr>
          <w:rFonts w:ascii="Times New Roman" w:eastAsia="Times New Roman" w:hAnsi="Times New Roman" w:cs="Times New Roman"/>
          <w:sz w:val="24"/>
          <w:szCs w:val="24"/>
        </w:rPr>
        <w:t>other</w:t>
      </w:r>
      <w:proofErr w:type="gramEnd"/>
      <w:r w:rsidRPr="00021ACD">
        <w:rPr>
          <w:rFonts w:ascii="Times New Roman" w:eastAsia="Times New Roman" w:hAnsi="Times New Roman" w:cs="Times New Roman"/>
          <w:sz w:val="24"/>
          <w:szCs w:val="24"/>
        </w:rPr>
        <w:t xml:space="preserve"> faculty within and beyond the department </w:t>
      </w:r>
    </w:p>
    <w:p w14:paraId="786B068E" w14:textId="77777777" w:rsidR="00A91DD5" w:rsidRPr="00021ACD" w:rsidRDefault="00A91DD5" w:rsidP="00021ACD">
      <w:pPr>
        <w:ind w:left="630" w:hanging="36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 Participation in organizations promoting teaching </w:t>
      </w:r>
    </w:p>
    <w:p w14:paraId="3CE76A66" w14:textId="77777777" w:rsidR="00A91DD5" w:rsidRPr="00021ACD" w:rsidRDefault="00A91DD5" w:rsidP="00021ACD">
      <w:pPr>
        <w:ind w:left="630" w:hanging="36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Presentations and/or workshops on teaching locally, regionally and/or nationally</w:t>
      </w:r>
    </w:p>
    <w:p w14:paraId="14E9ABCA" w14:textId="77777777" w:rsidR="00A91DD5" w:rsidRPr="00021ACD" w:rsidRDefault="00A91DD5" w:rsidP="00021ACD">
      <w:pPr>
        <w:ind w:left="630" w:hanging="36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lastRenderedPageBreak/>
        <w:t xml:space="preserve">• Evidence of outstanding student learning </w:t>
      </w:r>
    </w:p>
    <w:p w14:paraId="63702AF7" w14:textId="77777777" w:rsidR="00EE25A9" w:rsidRPr="00021ACD" w:rsidRDefault="00A91DD5" w:rsidP="00021ACD">
      <w:pPr>
        <w:ind w:left="630" w:hanging="36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 Pedagogically related publications </w:t>
      </w:r>
    </w:p>
    <w:p w14:paraId="612D239D" w14:textId="77777777" w:rsidR="00A91DD5" w:rsidRPr="00021ACD" w:rsidRDefault="00A91DD5" w:rsidP="00021ACD">
      <w:pPr>
        <w:ind w:left="630" w:hanging="36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 Exceptional and original classroom materials </w:t>
      </w:r>
    </w:p>
    <w:p w14:paraId="1BBC2EBB" w14:textId="77777777" w:rsidR="00A91DD5" w:rsidRPr="00021ACD" w:rsidRDefault="00A91DD5" w:rsidP="00021ACD">
      <w:pPr>
        <w:ind w:left="630" w:hanging="36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 Recognized student achievements </w:t>
      </w:r>
    </w:p>
    <w:p w14:paraId="1D59769B" w14:textId="77777777" w:rsidR="00A91DD5" w:rsidRPr="00021ACD" w:rsidRDefault="00A91DD5" w:rsidP="00021ACD">
      <w:pPr>
        <w:ind w:left="630" w:hanging="36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 Internal and/or external recognition and/or awards for teaching </w:t>
      </w:r>
    </w:p>
    <w:p w14:paraId="0C27D468" w14:textId="77777777" w:rsidR="00A91DD5" w:rsidRPr="00021ACD" w:rsidRDefault="00A91DD5" w:rsidP="00021ACD">
      <w:pPr>
        <w:ind w:left="630" w:hanging="360"/>
        <w:rPr>
          <w:rFonts w:ascii="Times New Roman" w:eastAsia="Times New Roman" w:hAnsi="Times New Roman" w:cs="Times New Roman"/>
          <w:sz w:val="24"/>
          <w:szCs w:val="24"/>
        </w:rPr>
      </w:pPr>
      <w:r w:rsidRPr="00021ACD">
        <w:rPr>
          <w:rFonts w:ascii="Times New Roman" w:eastAsia="Times New Roman" w:hAnsi="Times New Roman" w:cs="Times New Roman"/>
          <w:sz w:val="24"/>
          <w:szCs w:val="24"/>
        </w:rPr>
        <w:t xml:space="preserve">• Former student letters and/or surveys attesting to teaching effectiveness </w:t>
      </w:r>
    </w:p>
    <w:p w14:paraId="6F0C40D1" w14:textId="77777777" w:rsidR="00A91DD5" w:rsidRDefault="00A91DD5" w:rsidP="00021ACD">
      <w:pPr>
        <w:ind w:left="630" w:hanging="360"/>
      </w:pPr>
      <w:r w:rsidRPr="00021ACD">
        <w:rPr>
          <w:rFonts w:ascii="Times New Roman" w:eastAsia="Times New Roman" w:hAnsi="Times New Roman" w:cs="Times New Roman"/>
          <w:sz w:val="24"/>
          <w:szCs w:val="24"/>
        </w:rPr>
        <w:t>• Mentoring of colleagues</w:t>
      </w:r>
      <w:r>
        <w:t xml:space="preserve"> and students</w:t>
      </w:r>
    </w:p>
    <w:sectPr w:rsidR="00A91D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50801" w14:textId="77777777" w:rsidR="00B90126" w:rsidRDefault="00B90126" w:rsidP="004449BB">
      <w:pPr>
        <w:spacing w:after="0" w:line="240" w:lineRule="auto"/>
      </w:pPr>
      <w:r>
        <w:separator/>
      </w:r>
    </w:p>
  </w:endnote>
  <w:endnote w:type="continuationSeparator" w:id="0">
    <w:p w14:paraId="244D4C07" w14:textId="77777777" w:rsidR="00B90126" w:rsidRDefault="00B90126" w:rsidP="0044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FF0F6" w14:textId="77777777" w:rsidR="00B90126" w:rsidRDefault="00B90126" w:rsidP="004449BB">
      <w:pPr>
        <w:spacing w:after="0" w:line="240" w:lineRule="auto"/>
      </w:pPr>
      <w:r>
        <w:separator/>
      </w:r>
    </w:p>
  </w:footnote>
  <w:footnote w:type="continuationSeparator" w:id="0">
    <w:p w14:paraId="239333B3" w14:textId="77777777" w:rsidR="00B90126" w:rsidRDefault="00B90126" w:rsidP="0044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065650"/>
      <w:docPartObj>
        <w:docPartGallery w:val="Watermarks"/>
        <w:docPartUnique/>
      </w:docPartObj>
    </w:sdtPr>
    <w:sdtEndPr/>
    <w:sdtContent>
      <w:p w14:paraId="69D466B9" w14:textId="77777777" w:rsidR="004449BB" w:rsidRDefault="00B90126">
        <w:pPr>
          <w:pStyle w:val="Header"/>
        </w:pPr>
        <w:r>
          <w:rPr>
            <w:noProof/>
          </w:rPr>
          <w:pict w14:anchorId="2F1BDD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CF4"/>
    <w:multiLevelType w:val="hybridMultilevel"/>
    <w:tmpl w:val="1D52547A"/>
    <w:lvl w:ilvl="0" w:tplc="04090001">
      <w:start w:val="1"/>
      <w:numFmt w:val="bullet"/>
      <w:lvlText w:val=""/>
      <w:lvlJc w:val="left"/>
      <w:pPr>
        <w:ind w:left="720" w:hanging="360"/>
      </w:pPr>
      <w:rPr>
        <w:rFonts w:ascii="Symbol" w:hAnsi="Symbol" w:hint="default"/>
      </w:rPr>
    </w:lvl>
    <w:lvl w:ilvl="1" w:tplc="423ED49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A6040"/>
    <w:multiLevelType w:val="hybridMultilevel"/>
    <w:tmpl w:val="695C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F2A58"/>
    <w:multiLevelType w:val="hybridMultilevel"/>
    <w:tmpl w:val="53AE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230C0"/>
    <w:multiLevelType w:val="hybridMultilevel"/>
    <w:tmpl w:val="98789772"/>
    <w:lvl w:ilvl="0" w:tplc="F8B838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02404F"/>
    <w:multiLevelType w:val="hybridMultilevel"/>
    <w:tmpl w:val="A5786D86"/>
    <w:lvl w:ilvl="0" w:tplc="04090003">
      <w:start w:val="1"/>
      <w:numFmt w:val="bullet"/>
      <w:lvlText w:val="o"/>
      <w:lvlJc w:val="left"/>
      <w:pPr>
        <w:ind w:left="2070" w:hanging="360"/>
      </w:pPr>
      <w:rPr>
        <w:rFonts w:ascii="Courier New" w:hAnsi="Courier New" w:cs="Courier New"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47600119"/>
    <w:multiLevelType w:val="hybridMultilevel"/>
    <w:tmpl w:val="9CC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47B30"/>
    <w:multiLevelType w:val="hybridMultilevel"/>
    <w:tmpl w:val="21843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8288B"/>
    <w:multiLevelType w:val="hybridMultilevel"/>
    <w:tmpl w:val="46E4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1C193D"/>
    <w:multiLevelType w:val="hybridMultilevel"/>
    <w:tmpl w:val="64F80466"/>
    <w:lvl w:ilvl="0" w:tplc="04090001">
      <w:start w:val="1"/>
      <w:numFmt w:val="bullet"/>
      <w:lvlText w:val=""/>
      <w:lvlJc w:val="left"/>
      <w:pPr>
        <w:ind w:left="720" w:hanging="360"/>
      </w:pPr>
      <w:rPr>
        <w:rFonts w:ascii="Symbol" w:hAnsi="Symbol" w:hint="default"/>
      </w:rPr>
    </w:lvl>
    <w:lvl w:ilvl="1" w:tplc="423ED490">
      <w:numFmt w:val="bullet"/>
      <w:lvlText w:val="•"/>
      <w:lvlJc w:val="left"/>
      <w:pPr>
        <w:ind w:left="1440" w:hanging="360"/>
      </w:pPr>
      <w:rPr>
        <w:rFonts w:ascii="Calibri" w:eastAsiaTheme="minorHAnsi" w:hAnsi="Calibri" w:cstheme="minorBidi"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C1B46"/>
    <w:multiLevelType w:val="hybridMultilevel"/>
    <w:tmpl w:val="1482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9"/>
  </w:num>
  <w:num w:numId="6">
    <w:abstractNumId w:val="7"/>
  </w:num>
  <w:num w:numId="7">
    <w:abstractNumId w:val="6"/>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CE7"/>
    <w:rsid w:val="00021ACD"/>
    <w:rsid w:val="00101CC6"/>
    <w:rsid w:val="001173C7"/>
    <w:rsid w:val="001420D2"/>
    <w:rsid w:val="00241600"/>
    <w:rsid w:val="00277CE7"/>
    <w:rsid w:val="00296FC7"/>
    <w:rsid w:val="002B54D4"/>
    <w:rsid w:val="0034024D"/>
    <w:rsid w:val="004449BB"/>
    <w:rsid w:val="00444F60"/>
    <w:rsid w:val="004B094A"/>
    <w:rsid w:val="00510720"/>
    <w:rsid w:val="00541A9F"/>
    <w:rsid w:val="005D0FC4"/>
    <w:rsid w:val="00605625"/>
    <w:rsid w:val="00625979"/>
    <w:rsid w:val="006953F0"/>
    <w:rsid w:val="006A70D3"/>
    <w:rsid w:val="006C5E26"/>
    <w:rsid w:val="007F2724"/>
    <w:rsid w:val="008342D2"/>
    <w:rsid w:val="0088168C"/>
    <w:rsid w:val="008A29F0"/>
    <w:rsid w:val="00942D60"/>
    <w:rsid w:val="00A91DD5"/>
    <w:rsid w:val="00AB2129"/>
    <w:rsid w:val="00AF698C"/>
    <w:rsid w:val="00B90126"/>
    <w:rsid w:val="00C923D3"/>
    <w:rsid w:val="00C95042"/>
    <w:rsid w:val="00CF0B60"/>
    <w:rsid w:val="00D029CB"/>
    <w:rsid w:val="00D248D4"/>
    <w:rsid w:val="00D46BDF"/>
    <w:rsid w:val="00D46BE9"/>
    <w:rsid w:val="00DC559D"/>
    <w:rsid w:val="00DC5E0E"/>
    <w:rsid w:val="00EE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B213BE"/>
  <w15:chartTrackingRefBased/>
  <w15:docId w15:val="{9F1492B8-5631-4786-AB44-B43E7DEE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720"/>
    <w:rPr>
      <w:color w:val="0563C1" w:themeColor="hyperlink"/>
      <w:u w:val="single"/>
    </w:rPr>
  </w:style>
  <w:style w:type="paragraph" w:styleId="NormalWeb">
    <w:name w:val="Normal (Web)"/>
    <w:basedOn w:val="Normal"/>
    <w:uiPriority w:val="99"/>
    <w:semiHidden/>
    <w:unhideWhenUsed/>
    <w:rsid w:val="005107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094A"/>
    <w:pPr>
      <w:ind w:left="720"/>
      <w:contextualSpacing/>
    </w:pPr>
  </w:style>
  <w:style w:type="paragraph" w:styleId="Header">
    <w:name w:val="header"/>
    <w:basedOn w:val="Normal"/>
    <w:link w:val="HeaderChar"/>
    <w:uiPriority w:val="99"/>
    <w:unhideWhenUsed/>
    <w:rsid w:val="00444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9BB"/>
  </w:style>
  <w:style w:type="paragraph" w:styleId="Footer">
    <w:name w:val="footer"/>
    <w:basedOn w:val="Normal"/>
    <w:link w:val="FooterChar"/>
    <w:uiPriority w:val="99"/>
    <w:unhideWhenUsed/>
    <w:rsid w:val="00444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9BB"/>
  </w:style>
  <w:style w:type="paragraph" w:styleId="NoSpacing">
    <w:name w:val="No Spacing"/>
    <w:uiPriority w:val="1"/>
    <w:qFormat/>
    <w:rsid w:val="00625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6058544-57DC-A44B-8611-35DBF8B5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L Aasand</dc:creator>
  <cp:keywords/>
  <dc:description/>
  <cp:lastModifiedBy>Hardin Aasand</cp:lastModifiedBy>
  <cp:revision>14</cp:revision>
  <dcterms:created xsi:type="dcterms:W3CDTF">2019-11-08T17:08:00Z</dcterms:created>
  <dcterms:modified xsi:type="dcterms:W3CDTF">2019-11-09T19:17:00Z</dcterms:modified>
</cp:coreProperties>
</file>